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86" w:rsidRDefault="003D4786" w:rsidP="00F457C0">
      <w:pPr>
        <w:rPr>
          <w:b/>
          <w:lang w:val="lt-LT"/>
        </w:rPr>
      </w:pPr>
    </w:p>
    <w:p w:rsidR="003D4786" w:rsidRDefault="00DC5D40">
      <w:pPr>
        <w:jc w:val="center"/>
        <w:rPr>
          <w:lang w:val="lt-LT"/>
        </w:rPr>
      </w:pPr>
      <w:r>
        <w:rPr>
          <w:noProof/>
        </w:rPr>
        <w:drawing>
          <wp:inline distT="0" distB="0" distL="0" distR="0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86" w:rsidRPr="00E140D7" w:rsidRDefault="00AB734C">
      <w:pPr>
        <w:jc w:val="center"/>
        <w:rPr>
          <w:lang w:val="lt-LT"/>
        </w:rPr>
      </w:pPr>
      <w:r w:rsidRPr="00E140D7">
        <w:rPr>
          <w:b/>
          <w:noProof/>
        </w:rPr>
        <w:drawing>
          <wp:inline distT="0" distB="0" distL="0" distR="0">
            <wp:extent cx="2850486" cy="571500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96" cy="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86" w:rsidRPr="00E140D7" w:rsidRDefault="00E140D7">
      <w:pPr>
        <w:spacing w:after="0" w:line="240" w:lineRule="auto"/>
        <w:jc w:val="center"/>
        <w:rPr>
          <w:lang w:val="lt-LT"/>
        </w:rPr>
      </w:pPr>
      <w:r w:rsidRPr="00E140D7">
        <w:rPr>
          <w:lang w:val="lt-LT"/>
        </w:rPr>
        <w:t xml:space="preserve">Asociacija Šiaulių žuvininkystės regiono vietos veiklos grupė  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Viešinamasis renginys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</w:p>
    <w:p w:rsidR="00E140D7" w:rsidRDefault="007B7621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Mokomųjų konsultacijų rengimas, siekiant parengti potencialius pareiškėjus ir VP vykd</w:t>
      </w:r>
      <w:r w:rsidR="00914F08">
        <w:rPr>
          <w:b/>
          <w:lang w:val="lt-LT"/>
        </w:rPr>
        <w:t>ytojus teikti paraiškas pagal</w:t>
      </w:r>
      <w:r w:rsidR="00DE4CAD">
        <w:rPr>
          <w:b/>
          <w:lang w:val="lt-LT"/>
        </w:rPr>
        <w:t xml:space="preserve"> I ir</w:t>
      </w:r>
      <w:bookmarkStart w:id="0" w:name="_GoBack"/>
      <w:bookmarkEnd w:id="0"/>
      <w:r w:rsidR="00914F08">
        <w:rPr>
          <w:b/>
          <w:lang w:val="lt-LT"/>
        </w:rPr>
        <w:t xml:space="preserve"> II </w:t>
      </w:r>
      <w:r>
        <w:rPr>
          <w:b/>
          <w:lang w:val="lt-LT"/>
        </w:rPr>
        <w:t>kvietimo  priemones</w:t>
      </w:r>
    </w:p>
    <w:p w:rsidR="00E140D7" w:rsidRDefault="00D55157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2019 </w:t>
      </w:r>
      <w:r w:rsidR="00E140D7">
        <w:rPr>
          <w:b/>
          <w:lang w:val="lt-LT"/>
        </w:rPr>
        <w:t xml:space="preserve">m. </w:t>
      </w:r>
      <w:r>
        <w:rPr>
          <w:b/>
          <w:lang w:val="lt-LT"/>
        </w:rPr>
        <w:t>kovo</w:t>
      </w:r>
      <w:r w:rsidR="00E140D7">
        <w:rPr>
          <w:b/>
          <w:lang w:val="lt-LT"/>
        </w:rPr>
        <w:t xml:space="preserve"> </w:t>
      </w:r>
      <w:r>
        <w:rPr>
          <w:b/>
          <w:lang w:val="lt-LT"/>
        </w:rPr>
        <w:t>13</w:t>
      </w:r>
      <w:r w:rsidR="007B7621">
        <w:rPr>
          <w:b/>
          <w:lang w:val="lt-LT"/>
        </w:rPr>
        <w:t xml:space="preserve"> d. 13</w:t>
      </w:r>
      <w:r w:rsidR="00F56167">
        <w:rPr>
          <w:b/>
          <w:lang w:val="lt-LT"/>
        </w:rPr>
        <w:t>:</w:t>
      </w:r>
      <w:r w:rsidR="00E140D7">
        <w:rPr>
          <w:b/>
          <w:lang w:val="lt-LT"/>
        </w:rPr>
        <w:t>00 val.</w:t>
      </w:r>
    </w:p>
    <w:p w:rsidR="00E140D7" w:rsidRDefault="00E140D7">
      <w:pPr>
        <w:spacing w:after="0" w:line="240" w:lineRule="auto"/>
        <w:jc w:val="center"/>
      </w:pPr>
      <w:r>
        <w:rPr>
          <w:lang w:val="lt-LT"/>
        </w:rPr>
        <w:t>J. Basanavičiaus  g. 41-4 (II a.), Šiauliai.</w:t>
      </w:r>
    </w:p>
    <w:p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:rsidR="003D4786" w:rsidRDefault="00E140D7" w:rsidP="00E140D7">
      <w:pPr>
        <w:spacing w:before="120" w:after="120" w:line="240" w:lineRule="auto"/>
        <w:ind w:firstLine="567"/>
        <w:jc w:val="center"/>
        <w:rPr>
          <w:b/>
          <w:lang w:val="lt-LT"/>
        </w:rPr>
      </w:pPr>
      <w:r w:rsidRPr="00E140D7">
        <w:rPr>
          <w:b/>
          <w:lang w:val="lt-LT"/>
        </w:rPr>
        <w:t>DARBOTVARKĖ</w:t>
      </w:r>
    </w:p>
    <w:p w:rsidR="00E140D7" w:rsidRDefault="00E140D7" w:rsidP="00E140D7">
      <w:pPr>
        <w:spacing w:before="120" w:after="120" w:line="240" w:lineRule="auto"/>
        <w:ind w:firstLine="567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8574"/>
      </w:tblGrid>
      <w:tr w:rsidR="00B36FA7" w:rsidTr="00D55157">
        <w:tc>
          <w:tcPr>
            <w:tcW w:w="776" w:type="dxa"/>
          </w:tcPr>
          <w:p w:rsidR="00B36FA7" w:rsidRPr="00F924B6" w:rsidRDefault="00B36FA7" w:rsidP="003E5A5B">
            <w:pPr>
              <w:spacing w:after="0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13:00</w:t>
            </w:r>
          </w:p>
        </w:tc>
        <w:tc>
          <w:tcPr>
            <w:tcW w:w="8574" w:type="dxa"/>
          </w:tcPr>
          <w:p w:rsidR="00B36FA7" w:rsidRDefault="00B36FA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Dalyvių registracija</w:t>
            </w:r>
          </w:p>
        </w:tc>
      </w:tr>
      <w:tr w:rsidR="00E140D7" w:rsidTr="00D55157">
        <w:tc>
          <w:tcPr>
            <w:tcW w:w="776" w:type="dxa"/>
          </w:tcPr>
          <w:p w:rsidR="00E140D7" w:rsidRPr="00F924B6" w:rsidRDefault="00D55157" w:rsidP="00B36FA7">
            <w:pPr>
              <w:spacing w:after="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13:2</w:t>
            </w:r>
            <w:r w:rsidR="00B36FA7">
              <w:rPr>
                <w:b/>
                <w:sz w:val="22"/>
                <w:lang w:val="lt-LT"/>
              </w:rPr>
              <w:t>0</w:t>
            </w:r>
          </w:p>
        </w:tc>
        <w:tc>
          <w:tcPr>
            <w:tcW w:w="8574" w:type="dxa"/>
          </w:tcPr>
          <w:p w:rsidR="00D765C7" w:rsidRDefault="007C436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Mokomosios konsultacijos, siekiant parengti potencialius pareiškėjus ir VP vykdytojus teikti paraiškas pagal VPS </w:t>
            </w:r>
            <w:r w:rsidR="00D765C7">
              <w:rPr>
                <w:sz w:val="22"/>
                <w:lang w:val="lt-LT"/>
              </w:rPr>
              <w:t>priemones:</w:t>
            </w:r>
          </w:p>
          <w:p w:rsidR="00D765C7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„Produktyvios investicijos </w:t>
            </w:r>
            <w:r w:rsidR="007C4367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į akvakultūrą</w:t>
            </w:r>
            <w:r w:rsidR="007C4367">
              <w:rPr>
                <w:sz w:val="22"/>
                <w:lang w:val="lt-LT"/>
              </w:rPr>
              <w:t>“</w:t>
            </w:r>
            <w:r>
              <w:rPr>
                <w:sz w:val="22"/>
                <w:lang w:val="lt-LT"/>
              </w:rPr>
              <w:t xml:space="preserve"> </w:t>
            </w:r>
            <w:r w:rsidR="007C4367">
              <w:rPr>
                <w:sz w:val="22"/>
                <w:lang w:val="lt-LT"/>
              </w:rPr>
              <w:t>( Kodas BIVP-AKVA-</w:t>
            </w:r>
            <w:r>
              <w:rPr>
                <w:sz w:val="22"/>
                <w:lang w:val="lt-LT"/>
              </w:rPr>
              <w:t>1) ;</w:t>
            </w:r>
          </w:p>
          <w:p w:rsidR="00F924B6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„Žvejybos tradicijų ir paveldo išsaugojimas, palaikymas, sklaida“ (kodas BIVP-AKVA-SAVA-3) </w:t>
            </w:r>
          </w:p>
          <w:p w:rsidR="00E140D7" w:rsidRPr="00F924B6" w:rsidRDefault="00F924B6" w:rsidP="003E5A5B">
            <w:pPr>
              <w:spacing w:after="0"/>
              <w:rPr>
                <w:i/>
                <w:sz w:val="22"/>
                <w:lang w:val="lt-LT"/>
              </w:rPr>
            </w:pPr>
            <w:r w:rsidRPr="00F924B6">
              <w:rPr>
                <w:i/>
                <w:sz w:val="22"/>
                <w:lang w:val="lt-LT"/>
              </w:rPr>
              <w:t>Acociacijos Šiaulių ŽRVVG pirmininkas  Kęstutis Vaičaitis</w:t>
            </w:r>
          </w:p>
        </w:tc>
      </w:tr>
      <w:tr w:rsidR="00E140D7" w:rsidTr="00D55157">
        <w:tc>
          <w:tcPr>
            <w:tcW w:w="776" w:type="dxa"/>
          </w:tcPr>
          <w:p w:rsidR="00E140D7" w:rsidRDefault="00D55157" w:rsidP="00B36FA7">
            <w:pPr>
              <w:spacing w:after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14:40</w:t>
            </w:r>
          </w:p>
        </w:tc>
        <w:tc>
          <w:tcPr>
            <w:tcW w:w="8574" w:type="dxa"/>
          </w:tcPr>
          <w:p w:rsidR="00D765C7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Mokomosios konsultacijos, siekiant parengti potencialius pareiškėjus ir VP vykdytojus teikti paraiškas pagal VPS priemones:</w:t>
            </w:r>
          </w:p>
          <w:p w:rsidR="00D765C7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„Mokymasis visą gyvenimą žvejybos ir akvakultūros srityje“ ( Kodas BIVP-AKVA-SAVA- 4);</w:t>
            </w:r>
          </w:p>
          <w:p w:rsidR="003E5A5B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„Paslaugų skirtų aktyviam poilsiui</w:t>
            </w:r>
            <w:r w:rsidR="003E5A5B">
              <w:rPr>
                <w:sz w:val="22"/>
                <w:lang w:val="lt-LT"/>
              </w:rPr>
              <w:t xml:space="preserve"> organizuoti ir sveikai gyvensenai </w:t>
            </w:r>
            <w:r>
              <w:rPr>
                <w:sz w:val="22"/>
                <w:lang w:val="lt-LT"/>
              </w:rPr>
              <w:t>skatinti kūrimas ir plėtra“</w:t>
            </w:r>
          </w:p>
          <w:p w:rsidR="00D765C7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( Kodas BIVP-AKVA-</w:t>
            </w:r>
            <w:r w:rsidR="003E5A5B">
              <w:rPr>
                <w:sz w:val="22"/>
                <w:lang w:val="lt-LT"/>
              </w:rPr>
              <w:t>SAVA-5</w:t>
            </w:r>
            <w:r>
              <w:rPr>
                <w:sz w:val="22"/>
                <w:lang w:val="lt-LT"/>
              </w:rPr>
              <w:t xml:space="preserve">) </w:t>
            </w:r>
          </w:p>
          <w:p w:rsidR="00F924B6" w:rsidRDefault="00F924B6" w:rsidP="003E5A5B">
            <w:pPr>
              <w:spacing w:after="0"/>
              <w:rPr>
                <w:b/>
                <w:lang w:val="lt-LT"/>
              </w:rPr>
            </w:pPr>
            <w:r w:rsidRPr="00F924B6">
              <w:rPr>
                <w:i/>
                <w:sz w:val="22"/>
                <w:lang w:val="lt-LT"/>
              </w:rPr>
              <w:t>Acociacijos Šiaulių ŽRVVG</w:t>
            </w:r>
            <w:r>
              <w:rPr>
                <w:i/>
                <w:sz w:val="22"/>
                <w:lang w:val="lt-LT"/>
              </w:rPr>
              <w:t xml:space="preserve"> </w:t>
            </w:r>
            <w:r w:rsidR="007B7621" w:rsidRPr="00F924B6">
              <w:rPr>
                <w:i/>
                <w:sz w:val="22"/>
                <w:lang w:val="lt-LT"/>
              </w:rPr>
              <w:t>pirmininkas  Kęstutis Vaičaitis</w:t>
            </w:r>
          </w:p>
        </w:tc>
      </w:tr>
      <w:tr w:rsidR="00B36FA7" w:rsidTr="00D55157">
        <w:tc>
          <w:tcPr>
            <w:tcW w:w="776" w:type="dxa"/>
          </w:tcPr>
          <w:p w:rsidR="00B36FA7" w:rsidRDefault="00D55157" w:rsidP="003E5A5B">
            <w:pPr>
              <w:spacing w:after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15:0</w:t>
            </w:r>
            <w:r w:rsidR="00B36FA7">
              <w:rPr>
                <w:b/>
                <w:lang w:val="lt-LT"/>
              </w:rPr>
              <w:t>0</w:t>
            </w:r>
          </w:p>
        </w:tc>
        <w:tc>
          <w:tcPr>
            <w:tcW w:w="8574" w:type="dxa"/>
          </w:tcPr>
          <w:p w:rsidR="00B36FA7" w:rsidRDefault="00B36FA7" w:rsidP="003E5A5B">
            <w:pPr>
              <w:spacing w:after="0"/>
              <w:rPr>
                <w:lang w:val="lt-LT"/>
              </w:rPr>
            </w:pPr>
            <w:r>
              <w:rPr>
                <w:lang w:val="lt-LT"/>
              </w:rPr>
              <w:t>Klausimai ir diskusijos</w:t>
            </w:r>
          </w:p>
        </w:tc>
      </w:tr>
      <w:tr w:rsidR="00E140D7" w:rsidTr="00D55157">
        <w:tc>
          <w:tcPr>
            <w:tcW w:w="776" w:type="dxa"/>
          </w:tcPr>
          <w:p w:rsidR="00E140D7" w:rsidRDefault="00D55157" w:rsidP="00B36FA7">
            <w:pPr>
              <w:spacing w:after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15:1</w:t>
            </w:r>
            <w:r w:rsidR="00B36FA7">
              <w:rPr>
                <w:b/>
                <w:lang w:val="lt-LT"/>
              </w:rPr>
              <w:t>0</w:t>
            </w:r>
          </w:p>
        </w:tc>
        <w:tc>
          <w:tcPr>
            <w:tcW w:w="8574" w:type="dxa"/>
          </w:tcPr>
          <w:p w:rsidR="00E140D7" w:rsidRPr="00F924B6" w:rsidRDefault="00B36FA7" w:rsidP="003E5A5B">
            <w:pPr>
              <w:spacing w:after="0"/>
              <w:rPr>
                <w:lang w:val="lt-LT"/>
              </w:rPr>
            </w:pPr>
            <w:r>
              <w:rPr>
                <w:lang w:val="lt-LT"/>
              </w:rPr>
              <w:t>Renginio pabaiga</w:t>
            </w:r>
            <w:r w:rsidR="00F924B6">
              <w:rPr>
                <w:lang w:val="lt-LT"/>
              </w:rPr>
              <w:t xml:space="preserve"> </w:t>
            </w:r>
          </w:p>
        </w:tc>
      </w:tr>
    </w:tbl>
    <w:p w:rsidR="00E140D7" w:rsidRDefault="00E140D7" w:rsidP="00896B00">
      <w:pPr>
        <w:spacing w:before="120" w:after="120" w:line="240" w:lineRule="auto"/>
        <w:ind w:firstLine="567"/>
        <w:rPr>
          <w:b/>
          <w:lang w:val="lt-LT"/>
        </w:rPr>
      </w:pPr>
    </w:p>
    <w:p w:rsidR="00896B00" w:rsidRDefault="00896B00" w:rsidP="00896B00">
      <w:pPr>
        <w:spacing w:before="120" w:after="120" w:line="240" w:lineRule="auto"/>
        <w:ind w:firstLine="567"/>
        <w:rPr>
          <w:b/>
          <w:lang w:val="lt-LT"/>
        </w:rPr>
      </w:pPr>
    </w:p>
    <w:p w:rsidR="00896B00" w:rsidRPr="00896B00" w:rsidRDefault="00896B00" w:rsidP="00896B00">
      <w:pPr>
        <w:spacing w:before="120" w:after="120" w:line="240" w:lineRule="auto"/>
        <w:ind w:firstLine="567"/>
        <w:rPr>
          <w:lang w:val="lt-LT"/>
        </w:rPr>
      </w:pPr>
      <w:r w:rsidRPr="00896B00">
        <w:rPr>
          <w:lang w:val="lt-LT"/>
        </w:rPr>
        <w:t>Kontaktinis asmuo: Šiaulių ŽRVVG viešųjų ryšių specialistė Giedrė Vaičaitienė, tel.: 8-616-73039, el.p.: kestutis@vaicaitis.lt</w:t>
      </w:r>
    </w:p>
    <w:sectPr w:rsidR="00896B00" w:rsidRPr="00896B00" w:rsidSect="00391382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40" w:rsidRDefault="00B60E40">
      <w:pPr>
        <w:spacing w:after="0" w:line="240" w:lineRule="auto"/>
      </w:pPr>
      <w:r>
        <w:separator/>
      </w:r>
    </w:p>
  </w:endnote>
  <w:endnote w:type="continuationSeparator" w:id="0">
    <w:p w:rsidR="00B60E40" w:rsidRDefault="00B6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DC5D40">
    <w:pPr>
      <w:pStyle w:val="Puslapinporat"/>
      <w:jc w:val="right"/>
    </w:pPr>
    <w:r>
      <w:t xml:space="preserve">        </w:t>
    </w:r>
  </w:p>
  <w:p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40" w:rsidRDefault="00B60E40">
      <w:pPr>
        <w:spacing w:after="0" w:line="240" w:lineRule="auto"/>
      </w:pPr>
      <w:r>
        <w:separator/>
      </w:r>
    </w:p>
  </w:footnote>
  <w:footnote w:type="continuationSeparator" w:id="0">
    <w:p w:rsidR="00B60E40" w:rsidRDefault="00B6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6FA7">
          <w:rPr>
            <w:noProof/>
          </w:rPr>
          <w:t>2</w:t>
        </w:r>
        <w:r>
          <w:fldChar w:fldCharType="end"/>
        </w:r>
      </w:p>
    </w:sdtContent>
  </w:sdt>
  <w:p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57F15"/>
    <w:rsid w:val="000C464B"/>
    <w:rsid w:val="00120A9F"/>
    <w:rsid w:val="00177C6E"/>
    <w:rsid w:val="002417F8"/>
    <w:rsid w:val="00243794"/>
    <w:rsid w:val="00245E0B"/>
    <w:rsid w:val="002615DA"/>
    <w:rsid w:val="002E6747"/>
    <w:rsid w:val="003660AF"/>
    <w:rsid w:val="00391382"/>
    <w:rsid w:val="003D4786"/>
    <w:rsid w:val="003E5A5B"/>
    <w:rsid w:val="00403C0F"/>
    <w:rsid w:val="004217B7"/>
    <w:rsid w:val="00665DEE"/>
    <w:rsid w:val="006F7ACB"/>
    <w:rsid w:val="00734A38"/>
    <w:rsid w:val="00734E82"/>
    <w:rsid w:val="007B7621"/>
    <w:rsid w:val="007C4367"/>
    <w:rsid w:val="00896B00"/>
    <w:rsid w:val="00914F08"/>
    <w:rsid w:val="00921CB1"/>
    <w:rsid w:val="00A53EC4"/>
    <w:rsid w:val="00AB734C"/>
    <w:rsid w:val="00B066D1"/>
    <w:rsid w:val="00B36FA7"/>
    <w:rsid w:val="00B60E40"/>
    <w:rsid w:val="00C759E3"/>
    <w:rsid w:val="00CF496F"/>
    <w:rsid w:val="00D35384"/>
    <w:rsid w:val="00D55157"/>
    <w:rsid w:val="00D765C7"/>
    <w:rsid w:val="00DA710C"/>
    <w:rsid w:val="00DC5D40"/>
    <w:rsid w:val="00DD4EEB"/>
    <w:rsid w:val="00DE4CAD"/>
    <w:rsid w:val="00DF7AD7"/>
    <w:rsid w:val="00E140D7"/>
    <w:rsid w:val="00E74B1B"/>
    <w:rsid w:val="00EF14B8"/>
    <w:rsid w:val="00F457C0"/>
    <w:rsid w:val="00F56167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C1B6DA8-6B99-4268-B07B-A9D72872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mamuska</cp:lastModifiedBy>
  <cp:revision>4</cp:revision>
  <dcterms:created xsi:type="dcterms:W3CDTF">2020-02-16T17:51:00Z</dcterms:created>
  <dcterms:modified xsi:type="dcterms:W3CDTF">2020-02-17T10:36:00Z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